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14" w:rsidRPr="00EB3C14" w:rsidRDefault="00EB3C14" w:rsidP="00EB3C14">
      <w:pPr>
        <w:spacing w:after="200"/>
        <w:rPr>
          <w:b/>
          <w:szCs w:val="28"/>
          <w:u w:val="single"/>
        </w:rPr>
      </w:pPr>
      <w:r w:rsidRPr="00EB3C14">
        <w:rPr>
          <w:b/>
          <w:szCs w:val="28"/>
          <w:u w:val="single"/>
        </w:rPr>
        <w:t>DESATERO BUDOUCÍHO PRVŇÁČKA</w:t>
      </w:r>
    </w:p>
    <w:p w:rsidR="00EB3C14" w:rsidRDefault="00EB3C14" w:rsidP="00EB3C14">
      <w:pPr>
        <w:spacing w:after="200"/>
        <w:rPr>
          <w:szCs w:val="28"/>
        </w:rPr>
      </w:pPr>
    </w:p>
    <w:p w:rsidR="00EB3C14" w:rsidRDefault="00EB3C14" w:rsidP="00EB3C14">
      <w:pPr>
        <w:pStyle w:val="msolistparagraph0"/>
        <w:spacing w:before="0" w:beforeAutospacing="0" w:after="200" w:afterAutospacing="0"/>
        <w:ind w:left="720" w:hanging="360"/>
        <w:rPr>
          <w:rFonts w:ascii="Times New Roman" w:hAnsi="Times New Roman" w:cs="Times New Roman"/>
          <w:szCs w:val="28"/>
        </w:rPr>
      </w:pPr>
      <w:r>
        <w:rPr>
          <w:rFonts w:ascii="Times New Roman" w:eastAsia="Arial" w:hAnsi="Times New Roman" w:cs="Times New Roman"/>
          <w:szCs w:val="28"/>
        </w:rPr>
        <w:t>1.</w:t>
      </w:r>
      <w:r>
        <w:rPr>
          <w:rFonts w:ascii="Times New Roman" w:eastAsia="Arial" w:hAnsi="Times New Roman" w:cs="Times New Roman"/>
          <w:szCs w:val="14"/>
        </w:rPr>
        <w:t xml:space="preserve">   </w:t>
      </w:r>
      <w:r>
        <w:rPr>
          <w:rFonts w:ascii="Times New Roman" w:hAnsi="Times New Roman" w:cs="Times New Roman"/>
          <w:szCs w:val="28"/>
        </w:rPr>
        <w:t>Znám své jméno a adresu, znám také jména svých sourozenců a rodičů</w:t>
      </w:r>
    </w:p>
    <w:p w:rsidR="00EB3C14" w:rsidRDefault="00EB3C14" w:rsidP="00EB3C14">
      <w:pPr>
        <w:pStyle w:val="msolistparagraph0"/>
        <w:spacing w:before="0" w:beforeAutospacing="0" w:after="200" w:afterAutospacing="0"/>
        <w:ind w:left="720" w:hanging="360"/>
        <w:rPr>
          <w:rFonts w:ascii="Times New Roman" w:hAnsi="Times New Roman" w:cs="Times New Roman"/>
          <w:szCs w:val="28"/>
        </w:rPr>
      </w:pPr>
      <w:r>
        <w:rPr>
          <w:rFonts w:ascii="Times New Roman" w:eastAsia="Arial" w:hAnsi="Times New Roman" w:cs="Times New Roman"/>
          <w:szCs w:val="28"/>
        </w:rPr>
        <w:t>2.</w:t>
      </w:r>
      <w:r>
        <w:rPr>
          <w:rFonts w:ascii="Times New Roman" w:eastAsia="Arial" w:hAnsi="Times New Roman" w:cs="Times New Roman"/>
          <w:szCs w:val="14"/>
        </w:rPr>
        <w:t xml:space="preserve">   </w:t>
      </w:r>
      <w:r>
        <w:rPr>
          <w:rFonts w:ascii="Times New Roman" w:hAnsi="Times New Roman" w:cs="Times New Roman"/>
          <w:szCs w:val="28"/>
        </w:rPr>
        <w:t xml:space="preserve">Používám kouzelná slovíčka – </w:t>
      </w:r>
      <w:r>
        <w:rPr>
          <w:rFonts w:ascii="Times New Roman" w:hAnsi="Times New Roman" w:cs="Times New Roman"/>
          <w:i/>
          <w:iCs/>
          <w:szCs w:val="28"/>
        </w:rPr>
        <w:t>prosím, děkuji –</w:t>
      </w:r>
      <w:r>
        <w:rPr>
          <w:rFonts w:ascii="Times New Roman" w:hAnsi="Times New Roman" w:cs="Times New Roman"/>
          <w:szCs w:val="28"/>
        </w:rPr>
        <w:t xml:space="preserve"> a zdravení mi také nečiní problémy</w:t>
      </w:r>
    </w:p>
    <w:p w:rsidR="00EB3C14" w:rsidRDefault="00EB3C14" w:rsidP="00EB3C14">
      <w:pPr>
        <w:pStyle w:val="msolistparagraph0"/>
        <w:spacing w:before="0" w:beforeAutospacing="0" w:after="200" w:afterAutospacing="0"/>
        <w:ind w:left="720" w:hanging="360"/>
        <w:rPr>
          <w:rFonts w:ascii="Times New Roman" w:hAnsi="Times New Roman" w:cs="Times New Roman"/>
          <w:szCs w:val="28"/>
        </w:rPr>
      </w:pPr>
      <w:r>
        <w:rPr>
          <w:rFonts w:ascii="Times New Roman" w:eastAsia="Arial" w:hAnsi="Times New Roman" w:cs="Times New Roman"/>
          <w:szCs w:val="28"/>
        </w:rPr>
        <w:t>3.</w:t>
      </w:r>
      <w:r>
        <w:rPr>
          <w:rFonts w:ascii="Times New Roman" w:eastAsia="Arial" w:hAnsi="Times New Roman" w:cs="Times New Roman"/>
          <w:szCs w:val="14"/>
        </w:rPr>
        <w:t xml:space="preserve">   </w:t>
      </w:r>
      <w:r>
        <w:rPr>
          <w:rFonts w:ascii="Times New Roman" w:hAnsi="Times New Roman" w:cs="Times New Roman"/>
          <w:szCs w:val="28"/>
        </w:rPr>
        <w:t>Umím se sám obléci, zavázat si tkaničky a poznat si své věci</w:t>
      </w:r>
    </w:p>
    <w:p w:rsidR="00EB3C14" w:rsidRDefault="00EB3C14" w:rsidP="00EB3C14">
      <w:pPr>
        <w:pStyle w:val="msolistparagraph0"/>
        <w:spacing w:before="0" w:beforeAutospacing="0" w:after="200" w:afterAutospacing="0"/>
        <w:ind w:left="720" w:hanging="360"/>
        <w:rPr>
          <w:rFonts w:ascii="Times New Roman" w:hAnsi="Times New Roman" w:cs="Times New Roman"/>
          <w:szCs w:val="28"/>
        </w:rPr>
      </w:pPr>
      <w:r>
        <w:rPr>
          <w:rFonts w:ascii="Times New Roman" w:eastAsia="Arial" w:hAnsi="Times New Roman" w:cs="Times New Roman"/>
          <w:szCs w:val="28"/>
        </w:rPr>
        <w:t>4.</w:t>
      </w:r>
      <w:r>
        <w:rPr>
          <w:rFonts w:ascii="Times New Roman" w:eastAsia="Arial" w:hAnsi="Times New Roman" w:cs="Times New Roman"/>
          <w:szCs w:val="14"/>
        </w:rPr>
        <w:t xml:space="preserve">   </w:t>
      </w:r>
      <w:r>
        <w:rPr>
          <w:rFonts w:ascii="Times New Roman" w:hAnsi="Times New Roman" w:cs="Times New Roman"/>
          <w:szCs w:val="28"/>
        </w:rPr>
        <w:t>Dodržuji pravidla osobní hygieny</w:t>
      </w:r>
    </w:p>
    <w:p w:rsidR="00EB3C14" w:rsidRDefault="00EB3C14" w:rsidP="00EB3C14">
      <w:pPr>
        <w:pStyle w:val="msolistparagraph0"/>
        <w:spacing w:before="0" w:beforeAutospacing="0" w:after="200" w:afterAutospacing="0"/>
        <w:ind w:left="720" w:hanging="360"/>
        <w:rPr>
          <w:rFonts w:ascii="Times New Roman" w:hAnsi="Times New Roman" w:cs="Times New Roman"/>
          <w:szCs w:val="28"/>
        </w:rPr>
      </w:pPr>
      <w:r>
        <w:rPr>
          <w:rFonts w:ascii="Times New Roman" w:eastAsia="Arial" w:hAnsi="Times New Roman" w:cs="Times New Roman"/>
          <w:szCs w:val="28"/>
        </w:rPr>
        <w:t>5.</w:t>
      </w:r>
      <w:r>
        <w:rPr>
          <w:rFonts w:ascii="Times New Roman" w:eastAsia="Arial" w:hAnsi="Times New Roman" w:cs="Times New Roman"/>
          <w:szCs w:val="14"/>
        </w:rPr>
        <w:t xml:space="preserve">   </w:t>
      </w:r>
      <w:r>
        <w:rPr>
          <w:rFonts w:ascii="Times New Roman" w:hAnsi="Times New Roman" w:cs="Times New Roman"/>
          <w:szCs w:val="28"/>
        </w:rPr>
        <w:t>Umím zazpívat písničku a říci krátkou básničku</w:t>
      </w:r>
    </w:p>
    <w:p w:rsidR="00EB3C14" w:rsidRDefault="00EB3C14" w:rsidP="00EB3C14">
      <w:pPr>
        <w:pStyle w:val="msolistparagraph0"/>
        <w:spacing w:before="0" w:beforeAutospacing="0" w:after="200" w:afterAutospacing="0"/>
        <w:ind w:left="720" w:hanging="360"/>
        <w:rPr>
          <w:rFonts w:ascii="Times New Roman" w:hAnsi="Times New Roman" w:cs="Times New Roman"/>
          <w:szCs w:val="28"/>
        </w:rPr>
      </w:pPr>
      <w:r>
        <w:rPr>
          <w:rFonts w:ascii="Times New Roman" w:eastAsia="Arial" w:hAnsi="Times New Roman" w:cs="Times New Roman"/>
          <w:szCs w:val="28"/>
        </w:rPr>
        <w:t>6.</w:t>
      </w:r>
      <w:r>
        <w:rPr>
          <w:rFonts w:ascii="Times New Roman" w:eastAsia="Arial" w:hAnsi="Times New Roman" w:cs="Times New Roman"/>
          <w:szCs w:val="14"/>
        </w:rPr>
        <w:t xml:space="preserve">   </w:t>
      </w:r>
      <w:r>
        <w:rPr>
          <w:rFonts w:ascii="Times New Roman" w:hAnsi="Times New Roman" w:cs="Times New Roman"/>
          <w:szCs w:val="28"/>
        </w:rPr>
        <w:t>Poznám barvy a geometrické tvary</w:t>
      </w:r>
    </w:p>
    <w:p w:rsidR="00EB3C14" w:rsidRDefault="00EB3C14" w:rsidP="00EB3C14">
      <w:pPr>
        <w:pStyle w:val="msolistparagraph0"/>
        <w:spacing w:before="0" w:beforeAutospacing="0" w:after="200" w:afterAutospacing="0"/>
        <w:ind w:left="720" w:hanging="360"/>
        <w:rPr>
          <w:rFonts w:ascii="Times New Roman" w:hAnsi="Times New Roman" w:cs="Times New Roman"/>
          <w:szCs w:val="28"/>
        </w:rPr>
      </w:pPr>
      <w:r>
        <w:rPr>
          <w:rFonts w:ascii="Times New Roman" w:eastAsia="Arial" w:hAnsi="Times New Roman" w:cs="Times New Roman"/>
          <w:szCs w:val="28"/>
        </w:rPr>
        <w:t>7.</w:t>
      </w:r>
      <w:r>
        <w:rPr>
          <w:rFonts w:ascii="Times New Roman" w:eastAsia="Arial" w:hAnsi="Times New Roman" w:cs="Times New Roman"/>
          <w:szCs w:val="14"/>
        </w:rPr>
        <w:t xml:space="preserve">   </w:t>
      </w:r>
      <w:r>
        <w:rPr>
          <w:rFonts w:ascii="Times New Roman" w:hAnsi="Times New Roman" w:cs="Times New Roman"/>
          <w:szCs w:val="28"/>
        </w:rPr>
        <w:t>Hravě zvládnu počítání do deseti</w:t>
      </w:r>
    </w:p>
    <w:p w:rsidR="00EB3C14" w:rsidRDefault="00EB3C14" w:rsidP="00EB3C14">
      <w:pPr>
        <w:pStyle w:val="msolistparagraph0"/>
        <w:spacing w:before="0" w:beforeAutospacing="0" w:after="200" w:afterAutospacing="0"/>
        <w:ind w:left="720" w:hanging="360"/>
        <w:rPr>
          <w:rFonts w:ascii="Times New Roman" w:hAnsi="Times New Roman" w:cs="Times New Roman"/>
          <w:szCs w:val="28"/>
        </w:rPr>
      </w:pPr>
      <w:r>
        <w:rPr>
          <w:rFonts w:ascii="Times New Roman" w:eastAsia="Arial" w:hAnsi="Times New Roman" w:cs="Times New Roman"/>
          <w:szCs w:val="28"/>
        </w:rPr>
        <w:t>8.</w:t>
      </w:r>
      <w:r>
        <w:rPr>
          <w:rFonts w:ascii="Times New Roman" w:eastAsia="Arial" w:hAnsi="Times New Roman" w:cs="Times New Roman"/>
          <w:szCs w:val="14"/>
        </w:rPr>
        <w:t xml:space="preserve">   </w:t>
      </w:r>
      <w:r>
        <w:rPr>
          <w:rFonts w:ascii="Times New Roman" w:hAnsi="Times New Roman" w:cs="Times New Roman"/>
          <w:szCs w:val="28"/>
        </w:rPr>
        <w:t>Při kreslení správně sedím a držím tužku</w:t>
      </w:r>
    </w:p>
    <w:p w:rsidR="00EB3C14" w:rsidRDefault="00EB3C14" w:rsidP="00EB3C14">
      <w:pPr>
        <w:pStyle w:val="msolistparagraph0"/>
        <w:spacing w:before="0" w:beforeAutospacing="0" w:after="200" w:afterAutospacing="0"/>
        <w:ind w:left="720" w:hanging="360"/>
        <w:rPr>
          <w:rFonts w:ascii="Times New Roman" w:hAnsi="Times New Roman" w:cs="Times New Roman"/>
          <w:szCs w:val="28"/>
        </w:rPr>
      </w:pPr>
      <w:r>
        <w:rPr>
          <w:rFonts w:ascii="Times New Roman" w:eastAsia="Arial" w:hAnsi="Times New Roman" w:cs="Times New Roman"/>
          <w:szCs w:val="28"/>
        </w:rPr>
        <w:t>9.</w:t>
      </w:r>
      <w:r>
        <w:rPr>
          <w:rFonts w:ascii="Times New Roman" w:eastAsia="Arial" w:hAnsi="Times New Roman" w:cs="Times New Roman"/>
          <w:szCs w:val="14"/>
        </w:rPr>
        <w:t xml:space="preserve">   </w:t>
      </w:r>
      <w:r>
        <w:rPr>
          <w:rFonts w:ascii="Times New Roman" w:hAnsi="Times New Roman" w:cs="Times New Roman"/>
          <w:szCs w:val="28"/>
        </w:rPr>
        <w:t>Umím naslouchat, když mi maminka nebo někdo jiný vypráví nebo čte pohádky a dokážu si s ní o tom povídat</w:t>
      </w:r>
    </w:p>
    <w:p w:rsidR="00EB3C14" w:rsidRDefault="00EB3C14" w:rsidP="00EB3C14">
      <w:pPr>
        <w:spacing w:after="200"/>
        <w:ind w:firstLine="360"/>
      </w:pPr>
      <w:r>
        <w:rPr>
          <w:szCs w:val="28"/>
        </w:rPr>
        <w:t>10. Těším se do školy na paní učitelku a na nové kamarády</w:t>
      </w:r>
      <w:r>
        <w:rPr>
          <w:rFonts w:ascii="Arial" w:hAnsi="Arial" w:cs="Arial"/>
          <w:sz w:val="28"/>
          <w:szCs w:val="28"/>
        </w:rPr>
        <w:t>   </w:t>
      </w:r>
    </w:p>
    <w:p w:rsidR="00EB3C14" w:rsidRDefault="00EB3C14" w:rsidP="00EB3C14"/>
    <w:p w:rsidR="00715554" w:rsidRDefault="0071555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Default="00EB3C14"/>
    <w:p w:rsidR="00EB3C14" w:rsidRPr="00EB3C14" w:rsidRDefault="00EB3C14" w:rsidP="00EB3C14">
      <w:pPr>
        <w:rPr>
          <w:b/>
          <w:sz w:val="40"/>
          <w:szCs w:val="40"/>
          <w:u w:val="single"/>
        </w:rPr>
      </w:pPr>
      <w:r w:rsidRPr="00EB3C14">
        <w:rPr>
          <w:b/>
          <w:sz w:val="40"/>
          <w:szCs w:val="40"/>
          <w:u w:val="single"/>
        </w:rPr>
        <w:lastRenderedPageBreak/>
        <w:t>Desatero pro rodiče dětí předškolního věku</w:t>
      </w:r>
    </w:p>
    <w:p w:rsidR="00EB3C14" w:rsidRDefault="00EB3C14" w:rsidP="00EB3C14"/>
    <w:p w:rsidR="00EB3C14" w:rsidRDefault="00EB3C14" w:rsidP="00EB3C14">
      <w:pPr>
        <w:spacing w:after="240"/>
      </w:pPr>
      <w:r>
        <w:t>Desatero pro rodiče dětí popisuje základní požadavky pro děti předškolního věku, který by mohli využít rodiče.</w:t>
      </w:r>
    </w:p>
    <w:p w:rsidR="00EB3C14" w:rsidRDefault="00EB3C14" w:rsidP="00EB3C14">
      <w:pPr>
        <w:spacing w:after="240"/>
      </w:pPr>
      <w: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EB3C14" w:rsidRDefault="00EB3C14" w:rsidP="00EB3C14">
      <w:pPr>
        <w:spacing w:after="240"/>
      </w:pPr>
      <w:r>
        <w:t>Přehled základních dovedností propojuje a sjednocuje cíle rodiny a školy. Proto je velmi důležitá spolupráce rodiny a školy, která se podílí na vzdělávání dítěte.</w:t>
      </w:r>
    </w:p>
    <w:p w:rsidR="00EB3C14" w:rsidRDefault="00EB3C14" w:rsidP="00EB3C14">
      <w:pPr>
        <w:spacing w:after="240"/>
      </w:pPr>
      <w:r>
        <w:t>Obsah desatera</w:t>
      </w:r>
    </w:p>
    <w:p w:rsidR="00EB3C14" w:rsidRDefault="00EB3C14" w:rsidP="00EB3C14">
      <w:pPr>
        <w:spacing w:after="240"/>
      </w:pPr>
      <w:r>
        <w:t xml:space="preserve">1. Dítě by mělo být dostatečně fyzicky a pohybově vyspělé, vědomě ovládat své tělo, být samostatné v </w:t>
      </w:r>
      <w:proofErr w:type="spellStart"/>
      <w:r>
        <w:t>sebeobsluze</w:t>
      </w:r>
      <w:proofErr w:type="spellEnd"/>
      <w:r>
        <w:t xml:space="preserve"> </w:t>
      </w:r>
    </w:p>
    <w:p w:rsidR="00EB3C14" w:rsidRDefault="00EB3C14" w:rsidP="00EB3C14">
      <w:pPr>
        <w:spacing w:after="240"/>
      </w:pPr>
      <w:r>
        <w:t>2. Dítě by mělo být relativně citově samostatné a schopné kontrolovat a řídit své chování</w:t>
      </w:r>
    </w:p>
    <w:p w:rsidR="00EB3C14" w:rsidRDefault="00EB3C14" w:rsidP="00EB3C14">
      <w:pPr>
        <w:spacing w:after="240"/>
      </w:pPr>
      <w:r>
        <w:t xml:space="preserve">3. Dítě by mělo zvládat přiměřené jazykové, řečové a komunikativní dovednosti </w:t>
      </w:r>
    </w:p>
    <w:p w:rsidR="00EB3C14" w:rsidRDefault="00EB3C14" w:rsidP="00EB3C14">
      <w:pPr>
        <w:spacing w:after="240"/>
      </w:pPr>
      <w:r>
        <w:t xml:space="preserve">4. Dítě by mělo zvládat koordinaci ruky a oka, jemnou motoriku, pravolevou orientaci </w:t>
      </w:r>
    </w:p>
    <w:p w:rsidR="00EB3C14" w:rsidRDefault="00EB3C14" w:rsidP="00EB3C14">
      <w:pPr>
        <w:spacing w:after="240"/>
      </w:pPr>
      <w:r>
        <w:t xml:space="preserve">5. Dítě by mělo být schopné rozlišovat zrakové a sluchové vjemy </w:t>
      </w:r>
    </w:p>
    <w:p w:rsidR="00EB3C14" w:rsidRDefault="00EB3C14" w:rsidP="00EB3C14">
      <w:pPr>
        <w:spacing w:after="240"/>
      </w:pPr>
      <w:r>
        <w:t xml:space="preserve">6. Dítě by mělo zvládat jednoduché logické a myšlenkové operace a orientovat se v elementárních matematických pojmech </w:t>
      </w:r>
    </w:p>
    <w:p w:rsidR="00EB3C14" w:rsidRDefault="00EB3C14" w:rsidP="00EB3C14">
      <w:pPr>
        <w:spacing w:after="240"/>
      </w:pPr>
      <w:r>
        <w:t>7. Dítě by mělo mít dostatečně rozvinutou záměrnou pozornost a schopnost záměrně si zapamatovat a vědomě se učit</w:t>
      </w:r>
    </w:p>
    <w:p w:rsidR="00EB3C14" w:rsidRDefault="00EB3C14" w:rsidP="00EB3C14">
      <w:pPr>
        <w:spacing w:after="240"/>
      </w:pPr>
      <w:r>
        <w:t>8.  Dítě by mělo být přiměřeně sociálně samostatné a zároveň sociálně vnímavé, schopné soužití s vrstevníky ve skupině</w:t>
      </w:r>
    </w:p>
    <w:p w:rsidR="00EB3C14" w:rsidRDefault="00EB3C14" w:rsidP="00EB3C14">
      <w:pPr>
        <w:spacing w:after="240"/>
      </w:pPr>
      <w:r>
        <w:t xml:space="preserve">9. Dítě by mělo vnímat kulturní podněty a projevovat tvořivost </w:t>
      </w:r>
    </w:p>
    <w:p w:rsidR="00EB3C14" w:rsidRDefault="00EB3C14" w:rsidP="00EB3C14">
      <w:pPr>
        <w:spacing w:after="240"/>
      </w:pPr>
      <w:r>
        <w:t>10. Dítě by se mělo orientovat ve svém prostředí, v okolním světě i v praktickém životě</w:t>
      </w:r>
    </w:p>
    <w:p w:rsidR="00EB3C14" w:rsidRDefault="00EB3C14" w:rsidP="00EB3C14">
      <w:pPr>
        <w:spacing w:after="240"/>
      </w:pPr>
    </w:p>
    <w:p w:rsidR="00EB3C14" w:rsidRDefault="00EB3C14" w:rsidP="00EB3C14">
      <w:pPr>
        <w:spacing w:after="240"/>
      </w:pPr>
    </w:p>
    <w:p w:rsidR="00EB3C14" w:rsidRDefault="00EB3C14" w:rsidP="00EB3C14">
      <w:pPr>
        <w:spacing w:after="240"/>
      </w:pPr>
    </w:p>
    <w:p w:rsidR="00EB3C14" w:rsidRDefault="00EB3C14" w:rsidP="00EB3C14">
      <w:pPr>
        <w:spacing w:after="240"/>
      </w:pPr>
    </w:p>
    <w:p w:rsidR="00EB3C14" w:rsidRDefault="00EB3C14" w:rsidP="00EB3C14">
      <w:pPr>
        <w:spacing w:after="240"/>
      </w:pPr>
    </w:p>
    <w:p w:rsidR="00EB3C14" w:rsidRDefault="00EB3C14" w:rsidP="00EB3C14">
      <w:pPr>
        <w:spacing w:after="240"/>
      </w:pPr>
    </w:p>
    <w:p w:rsidR="00EB3C14" w:rsidRDefault="00EB3C14" w:rsidP="00EB3C14">
      <w:pPr>
        <w:spacing w:after="240"/>
      </w:pPr>
    </w:p>
    <w:p w:rsidR="00EB3C14" w:rsidRPr="007A1302" w:rsidRDefault="00EB3C14" w:rsidP="00EB3C14">
      <w:pPr>
        <w:pStyle w:val="Citaceintenzivn"/>
      </w:pPr>
      <w:r w:rsidRPr="007A1302">
        <w:lastRenderedPageBreak/>
        <w:t>DESATERO PRO RODIČE DĚTÍ PŘEDŠKOLNÍHO VĚKU</w:t>
      </w:r>
    </w:p>
    <w:p w:rsidR="00EB3C14" w:rsidRDefault="00EB3C14" w:rsidP="00EB3C14"/>
    <w:p w:rsidR="00EB3C14" w:rsidRPr="00674363" w:rsidRDefault="00EB3C14" w:rsidP="00EB3C14"/>
    <w:p w:rsidR="00EB3C14" w:rsidRPr="007A1302" w:rsidRDefault="00EB3C14" w:rsidP="00EB3C14">
      <w:pPr>
        <w:tabs>
          <w:tab w:val="left" w:pos="1419"/>
        </w:tabs>
      </w:pPr>
      <w:r>
        <w:tab/>
      </w:r>
    </w:p>
    <w:p w:rsidR="00EB3C14" w:rsidRDefault="00EB3C14" w:rsidP="00EB3C1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Pr>
          <w:rFonts w:ascii="Verdana" w:eastAsia="Calibri" w:hAnsi="Verdana" w:cs="Verdana"/>
          <w:sz w:val="22"/>
          <w:szCs w:val="22"/>
          <w:lang w:eastAsia="en-US"/>
        </w:rPr>
        <w:t>, který by mohli využít rodiče.</w:t>
      </w:r>
    </w:p>
    <w:p w:rsidR="00EB3C14" w:rsidRPr="00674363" w:rsidRDefault="00EB3C14" w:rsidP="00EB3C1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EB3C14" w:rsidRPr="00674363" w:rsidRDefault="00EB3C14" w:rsidP="00EB3C1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EB3C14" w:rsidRPr="00674363" w:rsidRDefault="00EB3C14" w:rsidP="00EB3C1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EB3C14" w:rsidRPr="00674363" w:rsidRDefault="00EB3C14" w:rsidP="00EB3C14">
      <w:pPr>
        <w:spacing w:after="200"/>
        <w:rPr>
          <w:rFonts w:ascii="Verdana" w:eastAsia="Calibri" w:hAnsi="Verdana" w:cs="Verdana"/>
          <w:sz w:val="22"/>
          <w:szCs w:val="22"/>
          <w:lang w:eastAsia="en-US"/>
        </w:rPr>
      </w:pPr>
    </w:p>
    <w:p w:rsidR="00EB3C14" w:rsidRPr="00674363" w:rsidRDefault="00EB3C14" w:rsidP="00EB3C14">
      <w:pPr>
        <w:spacing w:after="200"/>
        <w:rPr>
          <w:rFonts w:ascii="Verdana" w:eastAsia="Calibri" w:hAnsi="Verdana" w:cs="Verdana"/>
          <w:sz w:val="22"/>
          <w:szCs w:val="22"/>
          <w:lang w:eastAsia="en-US"/>
        </w:rPr>
      </w:pPr>
    </w:p>
    <w:p w:rsidR="00EB3C14" w:rsidRPr="00674363" w:rsidRDefault="00EB3C14" w:rsidP="00EB3C1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 Dítě by mělo být dostatečně fyzicky a pohybově vyspělé, vědomě ovládat své tělo, být samostatné v </w:t>
      </w:r>
      <w:proofErr w:type="spellStart"/>
      <w:r w:rsidRPr="00674363">
        <w:rPr>
          <w:rFonts w:ascii="Verdana" w:eastAsia="Calibri" w:hAnsi="Verdana" w:cs="Verdana"/>
          <w:b/>
          <w:bCs/>
          <w:sz w:val="22"/>
          <w:szCs w:val="22"/>
          <w:lang w:eastAsia="en-US"/>
        </w:rPr>
        <w:t>sebeobsluze</w:t>
      </w:r>
      <w:proofErr w:type="spellEnd"/>
      <w:r w:rsidRPr="00674363">
        <w:rPr>
          <w:rFonts w:ascii="Verdana" w:eastAsia="Calibri" w:hAnsi="Verdana" w:cs="Verdana"/>
          <w:b/>
          <w:bCs/>
          <w:sz w:val="22"/>
          <w:szCs w:val="22"/>
          <w:lang w:eastAsia="en-US"/>
        </w:rPr>
        <w:t xml:space="preserve"> </w:t>
      </w:r>
    </w:p>
    <w:p w:rsidR="00EB3C14" w:rsidRPr="00674363" w:rsidRDefault="00EB3C14" w:rsidP="00EB3C14">
      <w:pPr>
        <w:spacing w:after="200"/>
        <w:rPr>
          <w:rFonts w:ascii="Verdana" w:eastAsia="Calibri" w:hAnsi="Verdana" w:cs="Verdana"/>
          <w:b/>
          <w:bCs/>
          <w:i/>
          <w:iCs/>
          <w:sz w:val="22"/>
          <w:szCs w:val="22"/>
          <w:u w:val="single"/>
          <w:lang w:eastAsia="en-US"/>
        </w:rPr>
      </w:pPr>
    </w:p>
    <w:p w:rsidR="00EB3C14" w:rsidRPr="00674363" w:rsidRDefault="00EB3C14" w:rsidP="00EB3C1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EB3C14" w:rsidRPr="00674363" w:rsidRDefault="00EB3C14" w:rsidP="00EB3C14">
      <w:pPr>
        <w:widowControl w:val="0"/>
        <w:numPr>
          <w:ilvl w:val="0"/>
          <w:numId w:val="4"/>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EB3C14" w:rsidRPr="00674363" w:rsidRDefault="00EB3C14" w:rsidP="00EB3C14">
      <w:pPr>
        <w:widowControl w:val="0"/>
        <w:numPr>
          <w:ilvl w:val="0"/>
          <w:numId w:val="4"/>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obuje</w:t>
      </w:r>
      <w:r w:rsidRPr="00674363">
        <w:rPr>
          <w:rFonts w:ascii="Verdana" w:eastAsia="Calibri" w:hAnsi="Verdana" w:cs="Verdana"/>
          <w:sz w:val="22"/>
          <w:szCs w:val="22"/>
          <w:lang w:eastAsia="en-US"/>
        </w:rPr>
        <w:t xml:space="preserve"> (zapne a rozepne zip i malé knoflíky, zaváže si tkaničky, oblékne si čepici, rukavice)</w:t>
      </w:r>
    </w:p>
    <w:p w:rsidR="00EB3C14" w:rsidRPr="00674363" w:rsidRDefault="00EB3C14" w:rsidP="00EB3C14">
      <w:pPr>
        <w:widowControl w:val="0"/>
        <w:numPr>
          <w:ilvl w:val="0"/>
          <w:numId w:val="4"/>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EB3C14" w:rsidRPr="00674363" w:rsidRDefault="00EB3C14" w:rsidP="00EB3C14">
      <w:pPr>
        <w:widowControl w:val="0"/>
        <w:numPr>
          <w:ilvl w:val="0"/>
          <w:numId w:val="4"/>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EB3C14" w:rsidRPr="00674363" w:rsidRDefault="00EB3C14" w:rsidP="00EB3C14">
      <w:pPr>
        <w:widowControl w:val="0"/>
        <w:numPr>
          <w:ilvl w:val="0"/>
          <w:numId w:val="4"/>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drobné úklidové práce (posbírá a uklidí předměty a pomůcky na určené místo, připraví další pomůcky, srovná hračky)</w:t>
      </w:r>
    </w:p>
    <w:p w:rsidR="00EB3C14" w:rsidRPr="00674363" w:rsidRDefault="00EB3C14" w:rsidP="00EB3C14">
      <w:pPr>
        <w:widowControl w:val="0"/>
        <w:numPr>
          <w:ilvl w:val="0"/>
          <w:numId w:val="4"/>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Pr="00674363">
        <w:rPr>
          <w:rFonts w:ascii="Verdana" w:eastAsia="Calibri" w:hAnsi="Verdana" w:cs="Verdana"/>
          <w:sz w:val="22"/>
          <w:szCs w:val="22"/>
          <w:lang w:eastAsia="en-US"/>
        </w:rPr>
        <w:t xml:space="preserve"> o své věci (udržuje v nich pořádek)</w:t>
      </w:r>
    </w:p>
    <w:p w:rsidR="00EB3C14" w:rsidRPr="00674363" w:rsidRDefault="00EB3C14" w:rsidP="00EB3C14">
      <w:pPr>
        <w:spacing w:after="200"/>
        <w:ind w:left="360" w:hanging="360"/>
        <w:rPr>
          <w:rFonts w:ascii="Verdana" w:eastAsia="Calibri" w:hAnsi="Verdana" w:cs="Verdana"/>
          <w:sz w:val="22"/>
          <w:szCs w:val="22"/>
          <w:lang w:eastAsia="en-US"/>
        </w:rPr>
      </w:pPr>
    </w:p>
    <w:p w:rsidR="00EB3C14" w:rsidRPr="00674363" w:rsidRDefault="00EB3C14" w:rsidP="00EB3C1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EB3C14" w:rsidRPr="00674363" w:rsidRDefault="00EB3C14" w:rsidP="00EB3C14">
      <w:pPr>
        <w:spacing w:after="200"/>
        <w:rPr>
          <w:rFonts w:ascii="Verdana" w:eastAsia="Calibri" w:hAnsi="Verdana" w:cs="Verdana"/>
          <w:i/>
          <w:iCs/>
          <w:sz w:val="22"/>
          <w:szCs w:val="22"/>
          <w:lang w:eastAsia="en-US"/>
        </w:rPr>
      </w:pPr>
    </w:p>
    <w:p w:rsidR="00EB3C14" w:rsidRPr="00674363" w:rsidRDefault="00EB3C14" w:rsidP="00EB3C1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EB3C14" w:rsidRPr="00674363" w:rsidRDefault="00EB3C14" w:rsidP="00EB3C14">
      <w:pPr>
        <w:widowControl w:val="0"/>
        <w:numPr>
          <w:ilvl w:val="0"/>
          <w:numId w:val="6"/>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EB3C14" w:rsidRPr="00674363" w:rsidRDefault="00EB3C14" w:rsidP="00EB3C14">
      <w:pPr>
        <w:widowControl w:val="0"/>
        <w:numPr>
          <w:ilvl w:val="0"/>
          <w:numId w:val="5"/>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Pr>
          <w:rFonts w:ascii="Verdana" w:eastAsia="Calibri" w:hAnsi="Verdana" w:cs="Verdana"/>
          <w:sz w:val="22"/>
          <w:szCs w:val="22"/>
          <w:lang w:eastAsia="en-US"/>
        </w:rPr>
        <w:t>mostatně, má svůj názor, vyjadřuje</w:t>
      </w:r>
      <w:r w:rsidRPr="00674363">
        <w:rPr>
          <w:rFonts w:ascii="Verdana" w:eastAsia="Calibri" w:hAnsi="Verdana" w:cs="Verdana"/>
          <w:sz w:val="22"/>
          <w:szCs w:val="22"/>
          <w:lang w:eastAsia="en-US"/>
        </w:rPr>
        <w:t xml:space="preserve"> souhlas i nesouhlas</w:t>
      </w:r>
    </w:p>
    <w:p w:rsidR="00EB3C14" w:rsidRPr="00674363" w:rsidRDefault="00EB3C14" w:rsidP="00EB3C14">
      <w:pPr>
        <w:widowControl w:val="0"/>
        <w:numPr>
          <w:ilvl w:val="0"/>
          <w:numId w:val="5"/>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EB3C14" w:rsidRPr="00674363" w:rsidRDefault="00EB3C14" w:rsidP="00EB3C14">
      <w:pPr>
        <w:widowControl w:val="0"/>
        <w:numPr>
          <w:ilvl w:val="0"/>
          <w:numId w:val="5"/>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EB3C14" w:rsidRPr="00674363" w:rsidRDefault="00EB3C14" w:rsidP="00EB3C14">
      <w:pPr>
        <w:widowControl w:val="0"/>
        <w:numPr>
          <w:ilvl w:val="0"/>
          <w:numId w:val="5"/>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EB3C14" w:rsidRPr="00674363" w:rsidRDefault="00EB3C14" w:rsidP="00EB3C14">
      <w:pPr>
        <w:widowControl w:val="0"/>
        <w:numPr>
          <w:ilvl w:val="0"/>
          <w:numId w:val="5"/>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EB3C14" w:rsidRPr="00674363" w:rsidRDefault="00EB3C14" w:rsidP="00EB3C14">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EB3C14" w:rsidRPr="00674363" w:rsidRDefault="00EB3C14" w:rsidP="00EB3C14">
      <w:pPr>
        <w:spacing w:after="200"/>
        <w:ind w:left="360"/>
        <w:rPr>
          <w:rFonts w:ascii="Verdana" w:eastAsia="Calibri" w:hAnsi="Verdana" w:cs="Verdana"/>
          <w:sz w:val="22"/>
          <w:szCs w:val="22"/>
          <w:lang w:eastAsia="en-US"/>
        </w:rPr>
      </w:pPr>
    </w:p>
    <w:p w:rsidR="00EB3C14" w:rsidRPr="00674363" w:rsidRDefault="00EB3C14" w:rsidP="00EB3C1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EB3C14" w:rsidRPr="00674363" w:rsidRDefault="00EB3C14" w:rsidP="00EB3C14">
      <w:pPr>
        <w:spacing w:after="200"/>
        <w:rPr>
          <w:rFonts w:ascii="Verdana" w:eastAsia="Calibri" w:hAnsi="Verdana" w:cs="Verdana"/>
          <w:b/>
          <w:bCs/>
          <w:sz w:val="22"/>
          <w:szCs w:val="22"/>
          <w:lang w:eastAsia="en-US"/>
        </w:rPr>
      </w:pPr>
    </w:p>
    <w:p w:rsidR="00EB3C14" w:rsidRPr="00674363" w:rsidRDefault="00EB3C14" w:rsidP="00EB3C1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EB3C14" w:rsidRPr="00674363" w:rsidRDefault="00EB3C14" w:rsidP="00EB3C14">
      <w:pPr>
        <w:widowControl w:val="0"/>
        <w:numPr>
          <w:ilvl w:val="0"/>
          <w:numId w:val="7"/>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EB3C14" w:rsidRPr="00674363" w:rsidRDefault="00EB3C14" w:rsidP="00EB3C14">
      <w:pPr>
        <w:widowControl w:val="0"/>
        <w:numPr>
          <w:ilvl w:val="0"/>
          <w:numId w:val="7"/>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EB3C14" w:rsidRPr="00674363" w:rsidRDefault="00EB3C14" w:rsidP="00EB3C14">
      <w:pPr>
        <w:widowControl w:val="0"/>
        <w:numPr>
          <w:ilvl w:val="0"/>
          <w:numId w:val="7"/>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EB3C14" w:rsidRPr="00674363" w:rsidRDefault="00EB3C14" w:rsidP="00EB3C14">
      <w:pPr>
        <w:widowControl w:val="0"/>
        <w:numPr>
          <w:ilvl w:val="0"/>
          <w:numId w:val="7"/>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EB3C14" w:rsidRPr="00674363" w:rsidRDefault="00EB3C14" w:rsidP="00EB3C14">
      <w:pPr>
        <w:widowControl w:val="0"/>
        <w:numPr>
          <w:ilvl w:val="0"/>
          <w:numId w:val="7"/>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EB3C14" w:rsidRPr="00674363" w:rsidRDefault="00EB3C14" w:rsidP="00EB3C14">
      <w:pPr>
        <w:widowControl w:val="0"/>
        <w:numPr>
          <w:ilvl w:val="0"/>
          <w:numId w:val="7"/>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EB3C14" w:rsidRPr="00674363" w:rsidRDefault="00EB3C14" w:rsidP="00EB3C14">
      <w:pPr>
        <w:widowControl w:val="0"/>
        <w:numPr>
          <w:ilvl w:val="0"/>
          <w:numId w:val="7"/>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Pr="00674363">
        <w:rPr>
          <w:rFonts w:ascii="Verdana" w:eastAsia="Calibri" w:hAnsi="Verdana" w:cs="Verdana"/>
          <w:sz w:val="22"/>
          <w:szCs w:val="22"/>
          <w:lang w:eastAsia="en-US"/>
        </w:rPr>
        <w:t xml:space="preserve"> 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jméno (označí s</w:t>
      </w:r>
      <w:r>
        <w:rPr>
          <w:rFonts w:ascii="Verdana" w:eastAsia="Calibri" w:hAnsi="Verdana" w:cs="Verdana"/>
          <w:sz w:val="22"/>
          <w:szCs w:val="22"/>
          <w:lang w:eastAsia="en-US"/>
        </w:rPr>
        <w:t>i výkres značkou nebo písmenem)</w:t>
      </w:r>
      <w:r w:rsidRPr="00674363">
        <w:rPr>
          <w:rFonts w:ascii="Verdana" w:eastAsia="Calibri" w:hAnsi="Verdana" w:cs="Verdana"/>
          <w:sz w:val="22"/>
          <w:szCs w:val="22"/>
          <w:lang w:eastAsia="en-US"/>
        </w:rPr>
        <w:t xml:space="preserve"> </w:t>
      </w:r>
    </w:p>
    <w:p w:rsidR="00EB3C14" w:rsidRPr="00674363" w:rsidRDefault="00EB3C14" w:rsidP="00EB3C14">
      <w:pPr>
        <w:widowControl w:val="0"/>
        <w:numPr>
          <w:ilvl w:val="0"/>
          <w:numId w:val="7"/>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EB3C14" w:rsidRPr="00674363" w:rsidRDefault="00EB3C14" w:rsidP="00EB3C14">
      <w:pPr>
        <w:widowControl w:val="0"/>
        <w:numPr>
          <w:ilvl w:val="0"/>
          <w:numId w:val="7"/>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spolupracuje ve skupině</w:t>
      </w:r>
    </w:p>
    <w:p w:rsidR="00EB3C14" w:rsidRPr="00674363" w:rsidRDefault="00EB3C14" w:rsidP="00EB3C14">
      <w:pPr>
        <w:spacing w:after="200"/>
        <w:rPr>
          <w:rFonts w:ascii="Verdana" w:eastAsia="Calibri" w:hAnsi="Verdana" w:cs="Verdana"/>
          <w:b/>
          <w:bCs/>
          <w:sz w:val="22"/>
          <w:szCs w:val="22"/>
          <w:lang w:eastAsia="en-US"/>
        </w:rPr>
      </w:pPr>
    </w:p>
    <w:p w:rsidR="00EB3C14" w:rsidRPr="00674363" w:rsidRDefault="00EB3C14" w:rsidP="00EB3C1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lastRenderedPageBreak/>
        <w:t xml:space="preserve">4. Dítě by mělo zvládat koordinaci ruky a oka, jemnou motoriku, pravolevou orientaci </w:t>
      </w:r>
    </w:p>
    <w:p w:rsidR="00EB3C14" w:rsidRPr="00674363" w:rsidRDefault="00EB3C14" w:rsidP="00EB3C14">
      <w:pPr>
        <w:spacing w:after="200"/>
        <w:rPr>
          <w:rFonts w:ascii="Verdana" w:eastAsia="Calibri" w:hAnsi="Verdana" w:cs="Verdana"/>
          <w:b/>
          <w:bCs/>
          <w:sz w:val="22"/>
          <w:szCs w:val="22"/>
          <w:lang w:eastAsia="en-US"/>
        </w:rPr>
      </w:pPr>
    </w:p>
    <w:p w:rsidR="00EB3C14" w:rsidRPr="00674363" w:rsidRDefault="00EB3C14" w:rsidP="00EB3C1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EB3C14" w:rsidRPr="00674363" w:rsidRDefault="00EB3C14" w:rsidP="00EB3C14">
      <w:pPr>
        <w:widowControl w:val="0"/>
        <w:numPr>
          <w:ilvl w:val="0"/>
          <w:numId w:val="1"/>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EB3C14" w:rsidRPr="00674363" w:rsidRDefault="00EB3C14" w:rsidP="00EB3C14">
      <w:pPr>
        <w:widowControl w:val="0"/>
        <w:numPr>
          <w:ilvl w:val="0"/>
          <w:numId w:val="1"/>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EB3C14" w:rsidRPr="00674363" w:rsidRDefault="00EB3C14" w:rsidP="00EB3C14">
      <w:pPr>
        <w:widowControl w:val="0"/>
        <w:numPr>
          <w:ilvl w:val="0"/>
          <w:numId w:val="1"/>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EB3C14" w:rsidRPr="00674363" w:rsidRDefault="00EB3C14" w:rsidP="00EB3C14">
      <w:pPr>
        <w:widowControl w:val="0"/>
        <w:numPr>
          <w:ilvl w:val="0"/>
          <w:numId w:val="1"/>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EB3C14" w:rsidRPr="00674363" w:rsidRDefault="00EB3C14" w:rsidP="00EB3C14">
      <w:pPr>
        <w:widowControl w:val="0"/>
        <w:numPr>
          <w:ilvl w:val="0"/>
          <w:numId w:val="1"/>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EB3C14" w:rsidRPr="00674363" w:rsidRDefault="00EB3C14" w:rsidP="00EB3C14">
      <w:pPr>
        <w:widowControl w:val="0"/>
        <w:numPr>
          <w:ilvl w:val="0"/>
          <w:numId w:val="1"/>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Pr="00674363">
        <w:rPr>
          <w:rFonts w:ascii="Verdana" w:eastAsia="Calibri" w:hAnsi="Verdana" w:cs="Verdana"/>
          <w:sz w:val="22"/>
          <w:szCs w:val="22"/>
          <w:lang w:eastAsia="en-US"/>
        </w:rPr>
        <w:t xml:space="preserve"> pravou a levou stranu, pravou i levou ruku (může chybovat)</w:t>
      </w:r>
    </w:p>
    <w:p w:rsidR="00EB3C14" w:rsidRPr="00674363" w:rsidRDefault="00EB3C14" w:rsidP="00EB3C14">
      <w:pPr>
        <w:widowControl w:val="0"/>
        <w:numPr>
          <w:ilvl w:val="0"/>
          <w:numId w:val="1"/>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EB3C14" w:rsidRPr="00674363" w:rsidRDefault="00EB3C14" w:rsidP="00EB3C14">
      <w:pPr>
        <w:widowControl w:val="0"/>
        <w:numPr>
          <w:ilvl w:val="0"/>
          <w:numId w:val="1"/>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EB3C14" w:rsidRPr="00674363" w:rsidRDefault="00EB3C14" w:rsidP="00EB3C14">
      <w:pPr>
        <w:spacing w:after="200"/>
        <w:rPr>
          <w:rFonts w:ascii="Verdana" w:eastAsia="Calibri" w:hAnsi="Verdana" w:cs="Verdana"/>
          <w:b/>
          <w:bCs/>
          <w:sz w:val="22"/>
          <w:szCs w:val="22"/>
          <w:lang w:eastAsia="en-US"/>
        </w:rPr>
      </w:pPr>
    </w:p>
    <w:p w:rsidR="00EB3C14" w:rsidRPr="001F63E3" w:rsidRDefault="00EB3C14" w:rsidP="00EB3C1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EB3C14" w:rsidRPr="00674363" w:rsidRDefault="00EB3C14" w:rsidP="00EB3C1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EB3C14" w:rsidRPr="00674363" w:rsidRDefault="00EB3C14" w:rsidP="00EB3C14">
      <w:pPr>
        <w:widowControl w:val="0"/>
        <w:numPr>
          <w:ilvl w:val="0"/>
          <w:numId w:val="3"/>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EB3C14" w:rsidRPr="00674363" w:rsidRDefault="00EB3C14" w:rsidP="00EB3C14">
      <w:pPr>
        <w:widowControl w:val="0"/>
        <w:numPr>
          <w:ilvl w:val="0"/>
          <w:numId w:val="3"/>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Pr="00674363">
        <w:rPr>
          <w:rFonts w:ascii="Verdana" w:eastAsia="Calibri" w:hAnsi="Verdana" w:cs="Verdana"/>
          <w:sz w:val="22"/>
          <w:szCs w:val="22"/>
          <w:lang w:eastAsia="en-US"/>
        </w:rPr>
        <w:t xml:space="preserve"> slovo z několika </w:t>
      </w:r>
      <w:r>
        <w:rPr>
          <w:rFonts w:ascii="Verdana" w:eastAsia="Calibri" w:hAnsi="Verdana" w:cs="Verdana"/>
          <w:sz w:val="22"/>
          <w:szCs w:val="22"/>
          <w:lang w:eastAsia="en-US"/>
        </w:rPr>
        <w:t xml:space="preserve">slyšených </w:t>
      </w:r>
      <w:r w:rsidRPr="00674363">
        <w:rPr>
          <w:rFonts w:ascii="Verdana" w:eastAsia="Calibri" w:hAnsi="Verdana" w:cs="Verdana"/>
          <w:sz w:val="22"/>
          <w:szCs w:val="22"/>
          <w:lang w:eastAsia="en-US"/>
        </w:rPr>
        <w:t xml:space="preserve">slabik a obrázek z několika tvarů </w:t>
      </w:r>
    </w:p>
    <w:p w:rsidR="00EB3C14" w:rsidRPr="00674363" w:rsidRDefault="00EB3C14" w:rsidP="00EB3C14">
      <w:pPr>
        <w:widowControl w:val="0"/>
        <w:numPr>
          <w:ilvl w:val="0"/>
          <w:numId w:val="3"/>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EB3C14" w:rsidRPr="00674363" w:rsidRDefault="00EB3C14" w:rsidP="00EB3C14">
      <w:pPr>
        <w:widowControl w:val="0"/>
        <w:numPr>
          <w:ilvl w:val="0"/>
          <w:numId w:val="3"/>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EB3C14" w:rsidRPr="00674363" w:rsidRDefault="00EB3C14" w:rsidP="00EB3C14">
      <w:pPr>
        <w:widowControl w:val="0"/>
        <w:numPr>
          <w:ilvl w:val="0"/>
          <w:numId w:val="3"/>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 slovo na slabiky (vytleskává</w:t>
      </w:r>
      <w:r w:rsidRPr="00674363">
        <w:rPr>
          <w:rFonts w:ascii="Verdana" w:eastAsia="Calibri" w:hAnsi="Verdana" w:cs="Verdana"/>
          <w:sz w:val="22"/>
          <w:szCs w:val="22"/>
          <w:lang w:eastAsia="en-US"/>
        </w:rPr>
        <w:t xml:space="preserve"> slabiky ve slově)</w:t>
      </w:r>
    </w:p>
    <w:p w:rsidR="00EB3C14" w:rsidRPr="00674363" w:rsidRDefault="00EB3C14" w:rsidP="00EB3C14">
      <w:pPr>
        <w:widowControl w:val="0"/>
        <w:numPr>
          <w:ilvl w:val="0"/>
          <w:numId w:val="3"/>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Pr="00674363">
        <w:rPr>
          <w:rFonts w:ascii="Verdana" w:eastAsia="Calibri" w:hAnsi="Verdana" w:cs="Verdana"/>
          <w:sz w:val="22"/>
          <w:szCs w:val="22"/>
          <w:lang w:eastAsia="en-US"/>
        </w:rPr>
        <w:t xml:space="preserve"> rozdíly na dvou obrazcích, doplní detaily</w:t>
      </w:r>
    </w:p>
    <w:p w:rsidR="00EB3C14" w:rsidRPr="00674363" w:rsidRDefault="00EB3C14" w:rsidP="00EB3C14">
      <w:pPr>
        <w:widowControl w:val="0"/>
        <w:numPr>
          <w:ilvl w:val="0"/>
          <w:numId w:val="3"/>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rsidR="00EB3C14" w:rsidRPr="00674363" w:rsidRDefault="00EB3C14" w:rsidP="00EB3C14">
      <w:pPr>
        <w:widowControl w:val="0"/>
        <w:numPr>
          <w:ilvl w:val="0"/>
          <w:numId w:val="3"/>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EB3C14" w:rsidRPr="001F63E3" w:rsidRDefault="00EB3C14" w:rsidP="00EB3C14">
      <w:pPr>
        <w:widowControl w:val="0"/>
        <w:numPr>
          <w:ilvl w:val="0"/>
          <w:numId w:val="3"/>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EB3C14" w:rsidRPr="001F63E3" w:rsidRDefault="00EB3C14" w:rsidP="00EB3C1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lastRenderedPageBreak/>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EB3C14" w:rsidRPr="00674363" w:rsidRDefault="00EB3C14" w:rsidP="00EB3C1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EB3C14" w:rsidRPr="00674363" w:rsidRDefault="00EB3C14" w:rsidP="00EB3C14">
      <w:pPr>
        <w:widowControl w:val="0"/>
        <w:numPr>
          <w:ilvl w:val="0"/>
          <w:numId w:val="8"/>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EB3C14" w:rsidRPr="00674363" w:rsidRDefault="00EB3C14" w:rsidP="00EB3C14">
      <w:pPr>
        <w:widowControl w:val="0"/>
        <w:numPr>
          <w:ilvl w:val="0"/>
          <w:numId w:val="8"/>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EB3C14" w:rsidRPr="00674363" w:rsidRDefault="00EB3C14" w:rsidP="00EB3C14">
      <w:pPr>
        <w:widowControl w:val="0"/>
        <w:numPr>
          <w:ilvl w:val="0"/>
          <w:numId w:val="8"/>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EB3C14" w:rsidRPr="00674363" w:rsidRDefault="00EB3C14" w:rsidP="00EB3C14">
      <w:pPr>
        <w:widowControl w:val="0"/>
        <w:numPr>
          <w:ilvl w:val="0"/>
          <w:numId w:val="8"/>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EB3C14" w:rsidRPr="00674363" w:rsidRDefault="00EB3C14" w:rsidP="00EB3C14">
      <w:pPr>
        <w:widowControl w:val="0"/>
        <w:numPr>
          <w:ilvl w:val="0"/>
          <w:numId w:val="8"/>
        </w:numPr>
        <w:overflowPunct w:val="0"/>
        <w:autoSpaceDE w:val="0"/>
        <w:autoSpaceDN w:val="0"/>
        <w:adjustRightInd w:val="0"/>
        <w:spacing w:after="200" w:line="276" w:lineRule="auto"/>
        <w:jc w:val="both"/>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EB3C14" w:rsidRPr="00674363" w:rsidRDefault="00EB3C14" w:rsidP="00EB3C14">
      <w:pPr>
        <w:widowControl w:val="0"/>
        <w:numPr>
          <w:ilvl w:val="0"/>
          <w:numId w:val="8"/>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EB3C14" w:rsidRPr="00674363" w:rsidRDefault="00EB3C14" w:rsidP="00EB3C14">
      <w:pPr>
        <w:widowControl w:val="0"/>
        <w:numPr>
          <w:ilvl w:val="0"/>
          <w:numId w:val="8"/>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EB3C14" w:rsidRPr="00674363" w:rsidRDefault="00EB3C14" w:rsidP="00EB3C14">
      <w:pPr>
        <w:widowControl w:val="0"/>
        <w:numPr>
          <w:ilvl w:val="0"/>
          <w:numId w:val="8"/>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EB3C14" w:rsidRPr="00674363" w:rsidRDefault="00EB3C14" w:rsidP="00EB3C14">
      <w:pPr>
        <w:widowControl w:val="0"/>
        <w:numPr>
          <w:ilvl w:val="0"/>
          <w:numId w:val="8"/>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EB3C14" w:rsidRPr="00674363" w:rsidRDefault="00EB3C14" w:rsidP="00EB3C14">
      <w:pPr>
        <w:spacing w:after="200"/>
        <w:rPr>
          <w:rFonts w:ascii="Verdana" w:eastAsia="Calibri" w:hAnsi="Verdana" w:cs="Verdana"/>
          <w:b/>
          <w:bCs/>
          <w:sz w:val="22"/>
          <w:szCs w:val="22"/>
          <w:lang w:eastAsia="en-US"/>
        </w:rPr>
      </w:pPr>
    </w:p>
    <w:p w:rsidR="00EB3C14" w:rsidRPr="00674363" w:rsidRDefault="00EB3C14" w:rsidP="00EB3C1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EB3C14" w:rsidRPr="00674363" w:rsidRDefault="00EB3C14" w:rsidP="00EB3C1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EB3C14" w:rsidRPr="00674363" w:rsidRDefault="00EB3C14" w:rsidP="00EB3C14">
      <w:pPr>
        <w:widowControl w:val="0"/>
        <w:numPr>
          <w:ilvl w:val="0"/>
          <w:numId w:val="9"/>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EB3C14" w:rsidRPr="00674363" w:rsidRDefault="00EB3C14" w:rsidP="00EB3C14">
      <w:pPr>
        <w:widowControl w:val="0"/>
        <w:numPr>
          <w:ilvl w:val="0"/>
          <w:numId w:val="9"/>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EB3C14" w:rsidRPr="00674363" w:rsidRDefault="00EB3C14" w:rsidP="00EB3C14">
      <w:pPr>
        <w:widowControl w:val="0"/>
        <w:numPr>
          <w:ilvl w:val="0"/>
          <w:numId w:val="9"/>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EB3C14" w:rsidRPr="00674363" w:rsidRDefault="00EB3C14" w:rsidP="00EB3C14">
      <w:pPr>
        <w:widowControl w:val="0"/>
        <w:numPr>
          <w:ilvl w:val="0"/>
          <w:numId w:val="9"/>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EB3C14" w:rsidRPr="00674363" w:rsidRDefault="00EB3C14" w:rsidP="00EB3C14">
      <w:pPr>
        <w:widowControl w:val="0"/>
        <w:numPr>
          <w:ilvl w:val="0"/>
          <w:numId w:val="9"/>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EB3C14" w:rsidRPr="00674363" w:rsidRDefault="00EB3C14" w:rsidP="00EB3C14">
      <w:pPr>
        <w:widowControl w:val="0"/>
        <w:numPr>
          <w:ilvl w:val="0"/>
          <w:numId w:val="9"/>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Pr="00674363">
        <w:rPr>
          <w:rFonts w:ascii="Verdana" w:eastAsia="Calibri" w:hAnsi="Verdana" w:cs="Verdana"/>
          <w:sz w:val="22"/>
          <w:szCs w:val="22"/>
          <w:lang w:eastAsia="en-US"/>
        </w:rPr>
        <w:t>podle pokynů</w:t>
      </w:r>
    </w:p>
    <w:p w:rsidR="00EB3C14" w:rsidRPr="001F63E3" w:rsidRDefault="00EB3C14" w:rsidP="00EB3C14">
      <w:pPr>
        <w:widowControl w:val="0"/>
        <w:numPr>
          <w:ilvl w:val="0"/>
          <w:numId w:val="9"/>
        </w:numPr>
        <w:overflowPunct w:val="0"/>
        <w:autoSpaceDE w:val="0"/>
        <w:autoSpaceDN w:val="0"/>
        <w:adjustRightInd w:val="0"/>
        <w:spacing w:after="200" w:line="276" w:lineRule="auto"/>
        <w:jc w:val="both"/>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Pr="00674363">
        <w:rPr>
          <w:rFonts w:ascii="Verdana" w:eastAsia="Calibri" w:hAnsi="Verdana" w:cs="Verdana"/>
          <w:sz w:val="22"/>
          <w:szCs w:val="22"/>
          <w:lang w:eastAsia="en-US"/>
        </w:rPr>
        <w:t xml:space="preserve"> samostatně</w:t>
      </w:r>
    </w:p>
    <w:p w:rsidR="00EB3C14" w:rsidRPr="001F63E3" w:rsidRDefault="00EB3C14" w:rsidP="00EB3C1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lastRenderedPageBreak/>
        <w:t>8.  Dítě by mělo být přiměřeně sociálně samostatné a zároveň sociálně vnímavé, schopné soužití s vrstevníky ve skupině</w:t>
      </w:r>
    </w:p>
    <w:p w:rsidR="00EB3C14" w:rsidRPr="00674363" w:rsidRDefault="00EB3C14" w:rsidP="00EB3C1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EB3C14" w:rsidRPr="00674363" w:rsidRDefault="00EB3C14" w:rsidP="00EB3C14">
      <w:pPr>
        <w:widowControl w:val="0"/>
        <w:numPr>
          <w:ilvl w:val="0"/>
          <w:numId w:val="10"/>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EB3C14" w:rsidRPr="00674363" w:rsidRDefault="00EB3C14" w:rsidP="00EB3C14">
      <w:pPr>
        <w:widowControl w:val="0"/>
        <w:numPr>
          <w:ilvl w:val="0"/>
          <w:numId w:val="10"/>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EB3C14" w:rsidRPr="00674363" w:rsidRDefault="00EB3C14" w:rsidP="00EB3C14">
      <w:pPr>
        <w:widowControl w:val="0"/>
        <w:numPr>
          <w:ilvl w:val="0"/>
          <w:numId w:val="10"/>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EB3C14" w:rsidRPr="00674363" w:rsidRDefault="00EB3C14" w:rsidP="00EB3C14">
      <w:pPr>
        <w:widowControl w:val="0"/>
        <w:numPr>
          <w:ilvl w:val="0"/>
          <w:numId w:val="10"/>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Pr="00674363">
        <w:rPr>
          <w:rFonts w:ascii="Verdana" w:eastAsia="Calibri" w:hAnsi="Verdana" w:cs="Verdana"/>
          <w:sz w:val="22"/>
          <w:szCs w:val="22"/>
          <w:lang w:eastAsia="en-US"/>
        </w:rPr>
        <w:t xml:space="preserve"> ve hře partnerem (vyhledává partnera pro hru, v zájmu hry se domlouvá, rozděluje a mění si role)</w:t>
      </w:r>
    </w:p>
    <w:p w:rsidR="00EB3C14" w:rsidRPr="00674363" w:rsidRDefault="00EB3C14" w:rsidP="00EB3C14">
      <w:pPr>
        <w:widowControl w:val="0"/>
        <w:numPr>
          <w:ilvl w:val="0"/>
          <w:numId w:val="10"/>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EB3C14" w:rsidRPr="00674363" w:rsidRDefault="00EB3C14" w:rsidP="00EB3C14">
      <w:pPr>
        <w:widowControl w:val="0"/>
        <w:numPr>
          <w:ilvl w:val="0"/>
          <w:numId w:val="10"/>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Pr="00674363">
        <w:rPr>
          <w:rFonts w:ascii="Verdana" w:eastAsia="Calibri" w:hAnsi="Verdana" w:cs="Verdana"/>
          <w:sz w:val="22"/>
          <w:szCs w:val="22"/>
          <w:lang w:eastAsia="en-US"/>
        </w:rPr>
        <w:t xml:space="preserve"> svůj názor</w:t>
      </w:r>
    </w:p>
    <w:p w:rsidR="00EB3C14" w:rsidRPr="00674363" w:rsidRDefault="00EB3C14" w:rsidP="00EB3C14">
      <w:pPr>
        <w:widowControl w:val="0"/>
        <w:numPr>
          <w:ilvl w:val="0"/>
          <w:numId w:val="10"/>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EB3C14" w:rsidRPr="00674363" w:rsidRDefault="00EB3C14" w:rsidP="00EB3C14">
      <w:pPr>
        <w:widowControl w:val="0"/>
        <w:numPr>
          <w:ilvl w:val="0"/>
          <w:numId w:val="10"/>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EB3C14" w:rsidRPr="001F63E3" w:rsidRDefault="00EB3C14" w:rsidP="00EB3C14">
      <w:pPr>
        <w:widowControl w:val="0"/>
        <w:numPr>
          <w:ilvl w:val="0"/>
          <w:numId w:val="10"/>
        </w:numPr>
        <w:overflowPunct w:val="0"/>
        <w:autoSpaceDE w:val="0"/>
        <w:autoSpaceDN w:val="0"/>
        <w:adjustRightInd w:val="0"/>
        <w:spacing w:after="200" w:line="276" w:lineRule="auto"/>
        <w:jc w:val="both"/>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EB3C14" w:rsidRPr="00674363" w:rsidRDefault="00EB3C14" w:rsidP="00EB3C1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Pr>
          <w:rFonts w:ascii="Verdana" w:eastAsia="Calibri" w:hAnsi="Verdana" w:cs="Verdana"/>
          <w:b/>
          <w:bCs/>
          <w:sz w:val="22"/>
          <w:szCs w:val="22"/>
          <w:lang w:eastAsia="en-US"/>
        </w:rPr>
        <w:t xml:space="preserve">projevovat tvořivost </w:t>
      </w:r>
    </w:p>
    <w:p w:rsidR="00EB3C14" w:rsidRPr="00674363" w:rsidRDefault="00EB3C14" w:rsidP="00EB3C1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EB3C14" w:rsidRPr="00674363" w:rsidRDefault="00EB3C14" w:rsidP="00EB3C14">
      <w:pPr>
        <w:widowControl w:val="0"/>
        <w:numPr>
          <w:ilvl w:val="0"/>
          <w:numId w:val="11"/>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Pr="00674363">
        <w:rPr>
          <w:rFonts w:ascii="Verdana" w:eastAsia="Calibri" w:hAnsi="Verdana" w:cs="Verdana"/>
          <w:sz w:val="22"/>
          <w:szCs w:val="22"/>
          <w:lang w:eastAsia="en-US"/>
        </w:rPr>
        <w:t xml:space="preserve"> se zájmem literární, filmové, dramatické či hudební představení</w:t>
      </w:r>
    </w:p>
    <w:p w:rsidR="00EB3C14" w:rsidRPr="00674363" w:rsidRDefault="00EB3C14" w:rsidP="00EB3C14">
      <w:pPr>
        <w:widowControl w:val="0"/>
        <w:numPr>
          <w:ilvl w:val="0"/>
          <w:numId w:val="11"/>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EB3C14" w:rsidRPr="00674363" w:rsidRDefault="00EB3C14" w:rsidP="00EB3C14">
      <w:pPr>
        <w:widowControl w:val="0"/>
        <w:numPr>
          <w:ilvl w:val="0"/>
          <w:numId w:val="11"/>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EB3C14" w:rsidRPr="00674363" w:rsidRDefault="00EB3C14" w:rsidP="00EB3C14">
      <w:pPr>
        <w:widowControl w:val="0"/>
        <w:numPr>
          <w:ilvl w:val="0"/>
          <w:numId w:val="11"/>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EB3C14" w:rsidRPr="00674363" w:rsidRDefault="00EB3C14" w:rsidP="00EB3C14">
      <w:pPr>
        <w:widowControl w:val="0"/>
        <w:numPr>
          <w:ilvl w:val="0"/>
          <w:numId w:val="11"/>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EB3C14" w:rsidRPr="00674363" w:rsidRDefault="00EB3C14" w:rsidP="00EB3C14">
      <w:pPr>
        <w:widowControl w:val="0"/>
        <w:numPr>
          <w:ilvl w:val="0"/>
          <w:numId w:val="11"/>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EB3C14" w:rsidRPr="00674363" w:rsidRDefault="00EB3C14" w:rsidP="00EB3C14">
      <w:pPr>
        <w:widowControl w:val="0"/>
        <w:numPr>
          <w:ilvl w:val="0"/>
          <w:numId w:val="11"/>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Pr="00674363">
        <w:rPr>
          <w:rFonts w:ascii="Verdana" w:eastAsia="Calibri" w:hAnsi="Verdana" w:cs="Verdana"/>
          <w:sz w:val="22"/>
          <w:szCs w:val="22"/>
          <w:lang w:eastAsia="en-US"/>
        </w:rPr>
        <w:t xml:space="preserve"> rytmus (např. vytleskat, na bubínku)</w:t>
      </w:r>
    </w:p>
    <w:p w:rsidR="00EB3C14" w:rsidRPr="00674363" w:rsidRDefault="00EB3C14" w:rsidP="00EB3C14">
      <w:pPr>
        <w:widowControl w:val="0"/>
        <w:numPr>
          <w:ilvl w:val="0"/>
          <w:numId w:val="11"/>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lastRenderedPageBreak/>
        <w:t>vytváří, modeluje, kreslí, maluje, stříhá, lepí, vytrhává, sestavuje, vyrábí</w:t>
      </w:r>
    </w:p>
    <w:p w:rsidR="00EB3C14" w:rsidRPr="001F63E3" w:rsidRDefault="00EB3C14" w:rsidP="00EB3C14">
      <w:pPr>
        <w:widowControl w:val="0"/>
        <w:numPr>
          <w:ilvl w:val="0"/>
          <w:numId w:val="11"/>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EB3C14" w:rsidRPr="00674363" w:rsidRDefault="00EB3C14" w:rsidP="00EB3C1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EB3C14" w:rsidRPr="00674363" w:rsidRDefault="00EB3C14" w:rsidP="00EB3C1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EB3C14" w:rsidRPr="00674363" w:rsidRDefault="00EB3C14" w:rsidP="00EB3C14">
      <w:pPr>
        <w:widowControl w:val="0"/>
        <w:numPr>
          <w:ilvl w:val="0"/>
          <w:numId w:val="2"/>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EB3C14" w:rsidRPr="00674363" w:rsidRDefault="00EB3C14" w:rsidP="00EB3C14">
      <w:pPr>
        <w:widowControl w:val="0"/>
        <w:numPr>
          <w:ilvl w:val="0"/>
          <w:numId w:val="2"/>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EB3C14" w:rsidRPr="00674363" w:rsidRDefault="00EB3C14" w:rsidP="00EB3C14">
      <w:pPr>
        <w:widowControl w:val="0"/>
        <w:numPr>
          <w:ilvl w:val="0"/>
          <w:numId w:val="2"/>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EB3C14" w:rsidRPr="00674363" w:rsidRDefault="00EB3C14" w:rsidP="00EB3C14">
      <w:pPr>
        <w:widowControl w:val="0"/>
        <w:numPr>
          <w:ilvl w:val="0"/>
          <w:numId w:val="2"/>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EB3C14" w:rsidRPr="00674363" w:rsidRDefault="00EB3C14" w:rsidP="00EB3C14">
      <w:pPr>
        <w:widowControl w:val="0"/>
        <w:numPr>
          <w:ilvl w:val="0"/>
          <w:numId w:val="2"/>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EB3C14" w:rsidRPr="00674363" w:rsidRDefault="00EB3C14" w:rsidP="00EB3C14">
      <w:pPr>
        <w:widowControl w:val="0"/>
        <w:numPr>
          <w:ilvl w:val="0"/>
          <w:numId w:val="2"/>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EB3C14" w:rsidRPr="00674363" w:rsidRDefault="00EB3C14" w:rsidP="00EB3C14">
      <w:pPr>
        <w:widowControl w:val="0"/>
        <w:numPr>
          <w:ilvl w:val="0"/>
          <w:numId w:val="2"/>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EB3C14" w:rsidRPr="00AB2529" w:rsidRDefault="00EB3C14" w:rsidP="00EB3C14">
      <w:pPr>
        <w:widowControl w:val="0"/>
        <w:numPr>
          <w:ilvl w:val="0"/>
          <w:numId w:val="2"/>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EB3C14" w:rsidRPr="001F63E3" w:rsidRDefault="00EB3C14" w:rsidP="00EB3C14">
      <w:pPr>
        <w:widowControl w:val="0"/>
        <w:numPr>
          <w:ilvl w:val="0"/>
          <w:numId w:val="2"/>
        </w:numPr>
        <w:overflowPunct w:val="0"/>
        <w:autoSpaceDE w:val="0"/>
        <w:autoSpaceDN w:val="0"/>
        <w:adjustRightInd w:val="0"/>
        <w:spacing w:after="200" w:line="276" w:lineRule="auto"/>
        <w:jc w:val="both"/>
        <w:textAlignment w:val="baseline"/>
        <w:rPr>
          <w:rFonts w:ascii="Verdana" w:eastAsia="Calibri" w:hAnsi="Verdana" w:cs="Verdana"/>
          <w:b/>
          <w:bCs/>
          <w:sz w:val="22"/>
          <w:szCs w:val="22"/>
          <w:lang w:eastAsia="en-US"/>
        </w:rPr>
        <w:sectPr w:rsidR="00EB3C14" w:rsidRPr="001F63E3" w:rsidSect="007573AF">
          <w:headerReference w:type="default" r:id="rId5"/>
          <w:footerReference w:type="default" r:id="rId6"/>
          <w:pgSz w:w="11907" w:h="16840" w:code="9"/>
          <w:pgMar w:top="1418" w:right="1134" w:bottom="1418" w:left="1134" w:header="851" w:footer="851" w:gutter="0"/>
          <w:cols w:space="708"/>
        </w:sectPr>
      </w:pPr>
      <w:r w:rsidRPr="00CF7285">
        <w:rPr>
          <w:rFonts w:ascii="Verdana" w:eastAsia="Calibri" w:hAnsi="Verdana" w:cs="Verdana"/>
          <w:sz w:val="22"/>
          <w:szCs w:val="22"/>
          <w:lang w:eastAsia="en-US"/>
        </w:rPr>
        <w:t>uvědomuje si rizikové a nevhodné projevy chování, např. šikana, násilí</w:t>
      </w:r>
    </w:p>
    <w:p w:rsidR="00EB3C14" w:rsidRDefault="00EB3C14" w:rsidP="00EB3C14"/>
    <w:p w:rsidR="00EB3C14" w:rsidRDefault="00EB3C14" w:rsidP="00EB3C14"/>
    <w:p w:rsidR="00EB3C14" w:rsidRDefault="00EB3C14" w:rsidP="00EB3C14"/>
    <w:p w:rsidR="00EB3C14" w:rsidRDefault="00EB3C14" w:rsidP="00EB3C14"/>
    <w:p w:rsidR="00EB3C14" w:rsidRDefault="00EB3C14" w:rsidP="00EB3C14"/>
    <w:p w:rsidR="00EB3C14" w:rsidRDefault="00EB3C14" w:rsidP="00EB3C14"/>
    <w:p w:rsidR="00EB3C14" w:rsidRDefault="00EB3C14" w:rsidP="00EB3C14">
      <w:pPr>
        <w:spacing w:after="240"/>
      </w:pPr>
    </w:p>
    <w:sectPr w:rsidR="00EB3C14" w:rsidSect="007155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Default="00EB3C14"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rsidR="004942D1" w:rsidRDefault="00EB3C14" w:rsidP="007573AF">
    <w:pP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D1" w:rsidRDefault="00EB3C14">
    <w:pPr>
      <w:pStyle w:val="Zhlav"/>
    </w:pPr>
    <w:r>
      <w:t xml:space="preserve">Materiál pro PV, </w:t>
    </w:r>
    <w:proofErr w:type="spellStart"/>
    <w:r>
      <w:t>č.j.MSMT</w:t>
    </w:r>
    <w:proofErr w:type="spellEnd"/>
    <w:r>
      <w:t>-9482/2012-22</w:t>
    </w:r>
  </w:p>
  <w:p w:rsidR="004942D1" w:rsidRDefault="00EB3C14" w:rsidP="007529B3">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2">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10"/>
  </w:num>
  <w:num w:numId="7">
    <w:abstractNumId w:val="0"/>
  </w:num>
  <w:num w:numId="8">
    <w:abstractNumId w:val="7"/>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3C14"/>
    <w:rsid w:val="00173794"/>
    <w:rsid w:val="004E506D"/>
    <w:rsid w:val="006E5428"/>
    <w:rsid w:val="00715554"/>
    <w:rsid w:val="00BF734C"/>
    <w:rsid w:val="00EB3C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3C1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listparagraph0">
    <w:name w:val="msolistparagraph"/>
    <w:basedOn w:val="Normln"/>
    <w:rsid w:val="00EB3C14"/>
    <w:pPr>
      <w:spacing w:before="100" w:beforeAutospacing="1" w:after="100" w:afterAutospacing="1"/>
    </w:pPr>
    <w:rPr>
      <w:rFonts w:ascii="Arial Unicode MS" w:eastAsia="Arial Unicode MS" w:hAnsi="Arial Unicode MS" w:cs="Arial Unicode MS"/>
    </w:rPr>
  </w:style>
  <w:style w:type="paragraph" w:styleId="Zpat">
    <w:name w:val="footer"/>
    <w:basedOn w:val="Normln"/>
    <w:link w:val="ZpatChar"/>
    <w:rsid w:val="00EB3C14"/>
    <w:pPr>
      <w:tabs>
        <w:tab w:val="center" w:pos="4536"/>
        <w:tab w:val="right" w:pos="9072"/>
      </w:tabs>
      <w:jc w:val="both"/>
    </w:pPr>
    <w:rPr>
      <w:szCs w:val="20"/>
    </w:rPr>
  </w:style>
  <w:style w:type="character" w:customStyle="1" w:styleId="ZpatChar">
    <w:name w:val="Zápatí Char"/>
    <w:basedOn w:val="Standardnpsmoodstavce"/>
    <w:link w:val="Zpat"/>
    <w:rsid w:val="00EB3C14"/>
    <w:rPr>
      <w:rFonts w:ascii="Times New Roman" w:eastAsia="Times New Roman" w:hAnsi="Times New Roman" w:cs="Times New Roman"/>
      <w:sz w:val="24"/>
      <w:szCs w:val="20"/>
      <w:lang w:eastAsia="cs-CZ"/>
    </w:rPr>
  </w:style>
  <w:style w:type="character" w:styleId="slostrnky">
    <w:name w:val="page number"/>
    <w:basedOn w:val="Standardnpsmoodstavce"/>
    <w:rsid w:val="00EB3C14"/>
  </w:style>
  <w:style w:type="paragraph" w:styleId="Zhlav">
    <w:name w:val="header"/>
    <w:basedOn w:val="Normln"/>
    <w:link w:val="ZhlavChar"/>
    <w:uiPriority w:val="99"/>
    <w:rsid w:val="00EB3C14"/>
    <w:pPr>
      <w:tabs>
        <w:tab w:val="center" w:pos="4536"/>
        <w:tab w:val="right" w:pos="9072"/>
      </w:tabs>
      <w:jc w:val="right"/>
    </w:pPr>
    <w:rPr>
      <w:rFonts w:ascii="Arial Narrow" w:hAnsi="Arial Narrow"/>
      <w:sz w:val="20"/>
      <w:szCs w:val="20"/>
    </w:rPr>
  </w:style>
  <w:style w:type="character" w:customStyle="1" w:styleId="ZhlavChar">
    <w:name w:val="Záhlaví Char"/>
    <w:basedOn w:val="Standardnpsmoodstavce"/>
    <w:link w:val="Zhlav"/>
    <w:uiPriority w:val="99"/>
    <w:rsid w:val="00EB3C14"/>
    <w:rPr>
      <w:rFonts w:ascii="Arial Narrow" w:eastAsia="Times New Roman" w:hAnsi="Arial Narrow" w:cs="Times New Roman"/>
      <w:sz w:val="20"/>
      <w:szCs w:val="20"/>
      <w:lang w:eastAsia="cs-CZ"/>
    </w:rPr>
  </w:style>
  <w:style w:type="paragraph" w:styleId="Citaceintenzivn">
    <w:name w:val="Intense Quote"/>
    <w:basedOn w:val="Normln"/>
    <w:next w:val="Normln"/>
    <w:link w:val="CitaceintenzivnChar"/>
    <w:uiPriority w:val="30"/>
    <w:qFormat/>
    <w:rsid w:val="00EB3C14"/>
    <w:pPr>
      <w:pBdr>
        <w:bottom w:val="single" w:sz="4" w:space="4" w:color="4F81BD" w:themeColor="accent1"/>
      </w:pBdr>
      <w:spacing w:before="200" w:after="280"/>
      <w:ind w:left="936" w:right="936"/>
      <w:jc w:val="both"/>
    </w:pPr>
    <w:rPr>
      <w:b/>
      <w:bCs/>
      <w:i/>
      <w:iCs/>
      <w:color w:val="4F81BD" w:themeColor="accent1"/>
      <w:szCs w:val="20"/>
    </w:rPr>
  </w:style>
  <w:style w:type="character" w:customStyle="1" w:styleId="CitaceintenzivnChar">
    <w:name w:val="Citace – intenzivní Char"/>
    <w:basedOn w:val="Standardnpsmoodstavce"/>
    <w:link w:val="Citaceintenzivn"/>
    <w:uiPriority w:val="30"/>
    <w:rsid w:val="00EB3C14"/>
    <w:rPr>
      <w:rFonts w:ascii="Times New Roman" w:eastAsia="Times New Roman" w:hAnsi="Times New Roman" w:cs="Times New Roman"/>
      <w:b/>
      <w:bCs/>
      <w:i/>
      <w:iCs/>
      <w:color w:val="4F81BD" w:themeColor="accent1"/>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1955</Words>
  <Characters>11537</Characters>
  <Application>Microsoft Office Word</Application>
  <DocSecurity>0</DocSecurity>
  <Lines>96</Lines>
  <Paragraphs>26</Paragraphs>
  <ScaleCrop>false</ScaleCrop>
  <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Pepa</cp:lastModifiedBy>
  <cp:revision>2</cp:revision>
  <dcterms:created xsi:type="dcterms:W3CDTF">2016-05-08T13:06:00Z</dcterms:created>
  <dcterms:modified xsi:type="dcterms:W3CDTF">2016-05-08T13:15:00Z</dcterms:modified>
</cp:coreProperties>
</file>