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  <w:r>
        <w:rPr>
          <w:rFonts w:ascii="Times New Roman" w:hAnsi="Times New Roman"/>
          <w:b/>
          <w:bCs/>
          <w:color w:val="00B0F0"/>
          <w:sz w:val="24"/>
          <w:szCs w:val="24"/>
        </w:rPr>
        <w:t>VY_32_074114_06</w:t>
      </w:r>
    </w:p>
    <w:p w:rsidR="001578C4" w:rsidRDefault="001578C4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B0F0"/>
          <w:sz w:val="24"/>
          <w:szCs w:val="24"/>
          <w:lang w:eastAsia="cs-CZ"/>
        </w:rPr>
        <w:drawing>
          <wp:anchor distT="0" distB="0" distL="0" distR="0" simplePos="0" relativeHeight="251659264" behindDoc="0" locked="0" layoutInCell="1" allowOverlap="1" wp14:anchorId="5FE55F60" wp14:editId="7D88CEC5">
            <wp:simplePos x="0" y="0"/>
            <wp:positionH relativeFrom="column">
              <wp:posOffset>-154305</wp:posOffset>
            </wp:positionH>
            <wp:positionV relativeFrom="paragraph">
              <wp:posOffset>6985</wp:posOffset>
            </wp:positionV>
            <wp:extent cx="6082665" cy="1486535"/>
            <wp:effectExtent l="0" t="0" r="0" b="0"/>
            <wp:wrapSquare wrapText="larges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8C4" w:rsidRDefault="001578C4" w:rsidP="001578C4">
      <w:pPr>
        <w:tabs>
          <w:tab w:val="left" w:pos="6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B0F0"/>
          <w:sz w:val="24"/>
          <w:szCs w:val="24"/>
        </w:rPr>
      </w:pPr>
      <w:r>
        <w:rPr>
          <w:rFonts w:ascii="Times New Roman" w:hAnsi="Times New Roman"/>
          <w:b/>
          <w:bCs/>
          <w:color w:val="00B0F0"/>
          <w:sz w:val="24"/>
          <w:szCs w:val="24"/>
        </w:rPr>
        <w:tab/>
      </w: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color w:val="00B0F0"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ZÁZNAMOVÝ ARCH – MI počet žáků, na kterých proběhlo ověření</w:t>
      </w: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6816"/>
      </w:tblGrid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6"/>
                <w:szCs w:val="28"/>
              </w:rPr>
            </w:pPr>
            <w:r>
              <w:rPr>
                <w:bCs/>
                <w:szCs w:val="28"/>
              </w:rPr>
              <w:t>Základní škola a mateřská škola Václava Vaňka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>Číslo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 xml:space="preserve">REG. </w:t>
            </w:r>
            <w:proofErr w:type="gramStart"/>
            <w:r>
              <w:rPr>
                <w:rFonts w:cs="Times New Roman,Bold"/>
                <w:bCs/>
              </w:rPr>
              <w:t>Č.CZ</w:t>
            </w:r>
            <w:proofErr w:type="gramEnd"/>
            <w:r>
              <w:rPr>
                <w:rFonts w:cs="Times New Roman,Bold"/>
                <w:bCs/>
              </w:rPr>
              <w:t>.1.07/1.4.00/21.0473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rFonts w:cs="Times New Roman,Bold"/>
                <w:bCs/>
              </w:rPr>
              <w:t>OP VK1.4.75034255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Číslo a název šablony klíčové aktivity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III/2 – Inovace a zkvalitnění výuky prostřednictvím ICT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4.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Celkový počet žáků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 w:rsidP="00BA1FB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 toho chlapci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11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 w:rsidP="00BA1FB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 toho dívky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>Formát přílohy na CD/DVD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PDF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v digitálním archívu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 w:rsidP="001675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</w:rPr>
              <w:t xml:space="preserve">MZ </w:t>
            </w:r>
            <w:r w:rsidR="00167569">
              <w:rPr>
                <w:bCs/>
                <w:i/>
              </w:rPr>
              <w:t>3</w:t>
            </w:r>
            <w:r>
              <w:rPr>
                <w:bCs/>
                <w:i/>
              </w:rPr>
              <w:t xml:space="preserve">/ </w:t>
            </w:r>
            <w:r>
              <w:rPr>
                <w:rFonts w:ascii="Times New Roman" w:hAnsi="Times New Roman"/>
                <w:b/>
                <w:bCs/>
                <w:color w:val="00B0F0"/>
                <w:szCs w:val="24"/>
              </w:rPr>
              <w:t xml:space="preserve">VY_32_074114_06 </w:t>
            </w:r>
          </w:p>
        </w:tc>
      </w:tr>
    </w:tbl>
    <w:p w:rsidR="0078408D" w:rsidRDefault="0078408D" w:rsidP="0078408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Seznam žáků: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118"/>
      </w:tblGrid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Lovašová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Laura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Cesnek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Štěpán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Červeňák Tomáš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Houžvička Jan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Kaczmarková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Andrea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Kafka David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Kašík Milan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Košík Radek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Lengyelová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Nikola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Horváthová Marie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Pavlíček Jiří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Pelc Lukáš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Řehořek Matěj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Šustrová Anna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Tauchmann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Aleš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Vlachovská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Aneta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Vonášek Jaroslav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Semirádová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Veronika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Spejchlíková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Eliška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 w:rsidP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Puchríková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Adéla</w:t>
            </w:r>
          </w:p>
        </w:tc>
      </w:tr>
    </w:tbl>
    <w:p w:rsidR="0078408D" w:rsidRDefault="0078408D" w:rsidP="0078408D">
      <w:pPr>
        <w:tabs>
          <w:tab w:val="left" w:pos="1827"/>
        </w:tabs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,Bold" w:hAnsi="Times New Roman,Bold" w:cs="Times New Roman,Bold"/>
          <w:bCs/>
        </w:rPr>
      </w:pPr>
    </w:p>
    <w:p w:rsidR="00E86D42" w:rsidRDefault="00E86D42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noProof/>
          <w:sz w:val="28"/>
          <w:szCs w:val="28"/>
          <w:lang w:eastAsia="cs-CZ"/>
        </w:rPr>
        <w:lastRenderedPageBreak/>
        <w:drawing>
          <wp:anchor distT="0" distB="0" distL="0" distR="0" simplePos="0" relativeHeight="251660288" behindDoc="0" locked="0" layoutInCell="1" allowOverlap="1" wp14:anchorId="40B6DF7C" wp14:editId="42A87F39">
            <wp:simplePos x="0" y="0"/>
            <wp:positionH relativeFrom="column">
              <wp:posOffset>-227330</wp:posOffset>
            </wp:positionH>
            <wp:positionV relativeFrom="paragraph">
              <wp:posOffset>-7620</wp:posOffset>
            </wp:positionV>
            <wp:extent cx="6082665" cy="1486535"/>
            <wp:effectExtent l="0" t="0" r="0" b="0"/>
            <wp:wrapSquare wrapText="largest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margin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7392"/>
      </w:tblGrid>
      <w:tr w:rsidR="00E86D42" w:rsidTr="00E86D42">
        <w:trPr>
          <w:trHeight w:val="37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E86D42" w:rsidRDefault="00E86D42" w:rsidP="00E86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42" w:rsidRDefault="00E86D42" w:rsidP="00E86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13.3.2012</w:t>
            </w:r>
          </w:p>
        </w:tc>
      </w:tr>
      <w:tr w:rsidR="00E86D42" w:rsidTr="00E86D42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E86D42" w:rsidRDefault="00E86D42" w:rsidP="00E86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Jméno a podpis ředitele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42" w:rsidRDefault="00E86D42" w:rsidP="00E86D4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2336" behindDoc="0" locked="0" layoutInCell="1" allowOverlap="1" wp14:anchorId="4446BF46" wp14:editId="6924B38F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12065</wp:posOffset>
                  </wp:positionV>
                  <wp:extent cx="1175385" cy="339090"/>
                  <wp:effectExtent l="0" t="0" r="5715" b="3810"/>
                  <wp:wrapNone/>
                  <wp:docPr id="1" name="Obrázek 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Mgr. Květa Srbková     </w:t>
            </w:r>
          </w:p>
        </w:tc>
      </w:tr>
    </w:tbl>
    <w:p w:rsidR="00E86D42" w:rsidRDefault="00E86D42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E86D42" w:rsidRDefault="00E86D42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E86D42" w:rsidRDefault="00E86D42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FE1497" w:rsidRDefault="00FE1497"/>
    <w:sectPr w:rsidR="00FE1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4365C"/>
    <w:multiLevelType w:val="hybridMultilevel"/>
    <w:tmpl w:val="E3CCA0A4"/>
    <w:lvl w:ilvl="0" w:tplc="ED045DB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08D"/>
    <w:rsid w:val="001578C4"/>
    <w:rsid w:val="00167569"/>
    <w:rsid w:val="0078408D"/>
    <w:rsid w:val="00AF673F"/>
    <w:rsid w:val="00E86D42"/>
    <w:rsid w:val="00FE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408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408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Novotná</dc:creator>
  <cp:lastModifiedBy>Jana Novotná</cp:lastModifiedBy>
  <cp:revision>5</cp:revision>
  <dcterms:created xsi:type="dcterms:W3CDTF">2012-02-11T08:00:00Z</dcterms:created>
  <dcterms:modified xsi:type="dcterms:W3CDTF">2013-06-14T06:09:00Z</dcterms:modified>
</cp:coreProperties>
</file>